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63" w:rsidRPr="001D0863" w:rsidRDefault="001D0863" w:rsidP="001D08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863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 w:rsidRPr="001D0863">
        <w:rPr>
          <w:rFonts w:ascii="Times New Roman" w:hAnsi="Times New Roman" w:cs="Times New Roman"/>
          <w:b/>
          <w:sz w:val="28"/>
          <w:szCs w:val="28"/>
        </w:rPr>
        <w:t>выезжающих</w:t>
      </w:r>
      <w:proofErr w:type="gramEnd"/>
      <w:r w:rsidRPr="001D0863">
        <w:rPr>
          <w:rFonts w:ascii="Times New Roman" w:hAnsi="Times New Roman" w:cs="Times New Roman"/>
          <w:b/>
          <w:sz w:val="28"/>
          <w:szCs w:val="28"/>
        </w:rPr>
        <w:t xml:space="preserve"> в туристические поездки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При планировании отдыха в странах тропического и субтропического климата важно заблаговременно уточнять у туроператоров сведения об эпидемиологической ситуации в стране планируемого пребывания, выбирать для отдыха за рубежом страны, благополучные в эпидемиологическом отношении.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 случае необходимости нахождения в странах данных регионов необходимо соблюдать меры предосторожности, чтобы не допустить заражения и последующего развития заболевания.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Чаще всего инфекционные и паразитарные заболевания передаются через воду, загрязненные и недостаточно обработанные продукты питания, кровососущих насекомых (комаров, блох, слепней, москитов, мошек, клещей и других), при контакте с больным человеком или загрязненным объектом окружающей среды, половым путем.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Тропические инфекции часто сопровождаются поражением кишечника, кожи, глаз, различных систем и органов человека, нередко протекают в тяжелой форме и трудно поддаются лечению.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Кроме того, в странах с жарким климатом имеется множество ядовитых растений и животных, способных нанести существенный и непоправимый вред здоровью человека.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 ходе отдыха необходимо соблюдать следующие меры предосторожности, чтобы не допустить заражения и последующего развития заболевания: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  <w:u w:val="single"/>
        </w:rPr>
        <w:t>При питании и водопользовании</w:t>
      </w:r>
      <w:r w:rsidRPr="001D0863">
        <w:rPr>
          <w:rFonts w:ascii="Times New Roman" w:hAnsi="Times New Roman" w:cs="Times New Roman"/>
          <w:sz w:val="24"/>
          <w:szCs w:val="24"/>
        </w:rPr>
        <w:t>: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употреблять для еды только ту пищу, в качестве которой вы уверены;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употреблять для питья только гарантированно безопасную воду и напитки (питьевая вода и напитки в фабричной упаковке, кипяченая вода); нельзя употреблять лед, приготовленный из сырой воды;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мясо, рыба, морепродукты должны обязательно подвергаться термической обработке;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желательно не пробовать незнакомые продукты, не покупать еду на рынках и лотках, не пробовать угощения, приготовленные местными жителями;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 случае необходимости приобретать продукты в фабричной упаковке в специализированных магазинах;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помнить, что мясные и рыбные продукты (например, открытые консервы, изделия с нарушенной герметичностью упаковки и др.) не подлежат хранению вне холодильника;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овощи и фрукты мыть безопасной водой и обдавать кипятком.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  <w:u w:val="single"/>
        </w:rPr>
        <w:t>Соблюдение правил личной и общественной гигиены</w:t>
      </w:r>
      <w:r w:rsidRPr="001D0863">
        <w:rPr>
          <w:rFonts w:ascii="Times New Roman" w:hAnsi="Times New Roman" w:cs="Times New Roman"/>
          <w:sz w:val="24"/>
          <w:szCs w:val="24"/>
        </w:rPr>
        <w:t>: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перед едой следует всегда тщательно мыть руки с мылом;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при купании в водоемах и бассейнах не допускать попадания воды в полость рта;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не купаться в стоячих и медленно текущих водоемах, не использовать воду из таких водоемов для различных бытовых нужд;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lastRenderedPageBreak/>
        <w:t>не контактировать с животными (дикими и домашними); помнить о том, что животное, пришедшее к человеку, наверняка больное;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не брать и не надевать чужую одежду, расчески, обувь; не примерять вещи местных жителей;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 случае контакта с человеком, имеющим признаки какого-либо заболевания, немедленно сообщить врачу.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 целях защиты от укусов насекомых рекомендуется применять средства, отпугивающие и уничтожающие насекомых (репелленты и инсектициды), а также придерживаться следующих правил: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 вечернее и ночное время, а также при нахождении в лесу и местности с высокой растительностью носить длинные брюки и высокие носки, одежду с длинными рукавами;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 xml:space="preserve">в помещениях обязательно </w:t>
      </w:r>
      <w:proofErr w:type="spellStart"/>
      <w:r w:rsidRPr="001D0863">
        <w:rPr>
          <w:rFonts w:ascii="Times New Roman" w:hAnsi="Times New Roman" w:cs="Times New Roman"/>
          <w:sz w:val="24"/>
          <w:szCs w:val="24"/>
        </w:rPr>
        <w:t>засетчивать</w:t>
      </w:r>
      <w:proofErr w:type="spellEnd"/>
      <w:r w:rsidRPr="001D0863">
        <w:rPr>
          <w:rFonts w:ascii="Times New Roman" w:hAnsi="Times New Roman" w:cs="Times New Roman"/>
          <w:sz w:val="24"/>
          <w:szCs w:val="24"/>
        </w:rPr>
        <w:t xml:space="preserve"> окна и двери;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 xml:space="preserve">при обнаружении в помещении насекомых следует обработать стены и потолок </w:t>
      </w:r>
      <w:proofErr w:type="spellStart"/>
      <w:r w:rsidRPr="001D0863">
        <w:rPr>
          <w:rFonts w:ascii="Times New Roman" w:hAnsi="Times New Roman" w:cs="Times New Roman"/>
          <w:sz w:val="24"/>
          <w:szCs w:val="24"/>
        </w:rPr>
        <w:t>инсектицидным</w:t>
      </w:r>
      <w:proofErr w:type="spellEnd"/>
      <w:r w:rsidRPr="001D0863">
        <w:rPr>
          <w:rFonts w:ascii="Times New Roman" w:hAnsi="Times New Roman" w:cs="Times New Roman"/>
          <w:sz w:val="24"/>
          <w:szCs w:val="24"/>
        </w:rPr>
        <w:t xml:space="preserve"> аэрозолем или применить электрический фумигатор;</w:t>
      </w:r>
    </w:p>
    <w:p w:rsidR="001D0863" w:rsidRPr="001D0863" w:rsidRDefault="001D0863" w:rsidP="001D086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 случае обнаружения присасывания клещей, следов укусов кровососущих насекомых, появления высыпаний или любых других кожных проявлений немедленно обратиться к врачу.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При выезде в страны, неблагополучные по желтой лихорадке, необходимо пройти вакцинацию против этой инфекции в специализированном учреждении и получить международное свидетельство о вакцинации.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Выезжая в страны, неблагополучные по малярии, Вам необходимо получить рекомендации у своего врача о профилактических лекарственных препаратах и способах их применения.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В связи с регистрацией в зарубежных странах таких инфекционных болезней как брюшной тиф, столбняк, вирусные гепатиты, менингококковая инфекция, рекомендуется сделать профилактические прививки против указанных инфекций.</w:t>
      </w:r>
    </w:p>
    <w:p w:rsidR="001D0863" w:rsidRPr="001D0863" w:rsidRDefault="001D0863" w:rsidP="001D08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863">
        <w:rPr>
          <w:rFonts w:ascii="Times New Roman" w:hAnsi="Times New Roman" w:cs="Times New Roman"/>
          <w:sz w:val="24"/>
          <w:szCs w:val="24"/>
        </w:rPr>
        <w:t>После возвращения из поездок, в случае появления клинических проявлений заболевания (недомогание, повышение температуры тела, появление сыпи, рвота, диарея и т.д.), необходимо обратиться в лечебное учреждение (или вызвать врача на дом), обязательно информировать врача о факте пребывания за рубежом.</w:t>
      </w:r>
    </w:p>
    <w:p w:rsidR="0002072F" w:rsidRPr="001D0863" w:rsidRDefault="0002072F" w:rsidP="001D086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072F" w:rsidRPr="001D0863" w:rsidSect="0002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45ED2"/>
    <w:multiLevelType w:val="multilevel"/>
    <w:tmpl w:val="D602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DA44E8"/>
    <w:multiLevelType w:val="multilevel"/>
    <w:tmpl w:val="5358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A24B0"/>
    <w:multiLevelType w:val="multilevel"/>
    <w:tmpl w:val="42E2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B7DA9"/>
    <w:multiLevelType w:val="hybridMultilevel"/>
    <w:tmpl w:val="43C8CCC4"/>
    <w:lvl w:ilvl="0" w:tplc="4A8C46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863"/>
    <w:rsid w:val="0002072F"/>
    <w:rsid w:val="001D0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2F"/>
  </w:style>
  <w:style w:type="paragraph" w:styleId="1">
    <w:name w:val="heading 1"/>
    <w:basedOn w:val="a"/>
    <w:link w:val="10"/>
    <w:uiPriority w:val="9"/>
    <w:qFormat/>
    <w:rsid w:val="001D0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08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2026-06-23T06:26:00Z</dcterms:created>
  <dcterms:modified xsi:type="dcterms:W3CDTF">2026-06-23T06:33:00Z</dcterms:modified>
</cp:coreProperties>
</file>